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B5C62" w:rsidRPr="008F5B92" w:rsidRDefault="0030604A" w:rsidP="008F5B92">
      <w:pPr>
        <w:jc w:val="center"/>
        <w:rPr>
          <w:rFonts w:cs="2  Nazanin"/>
          <w:b/>
          <w:bCs/>
          <w:sz w:val="36"/>
          <w:szCs w:val="36"/>
          <w:rtl/>
          <w:lang w:bidi="fa-IR"/>
        </w:rPr>
      </w:pPr>
      <w:r>
        <w:rPr>
          <w:rFonts w:cs="2  Nazanin"/>
          <w:b/>
          <w:bCs/>
          <w:noProof/>
          <w:sz w:val="36"/>
          <w:szCs w:val="36"/>
          <w:rtl/>
        </w:rPr>
        <w:pict>
          <v:shapetype id="_x0000_t98" coordsize="21600,21600" o:spt="98" adj="2700" path="m0@5qy@2@1l@0@1@0@2qy@7,,21600@2l21600@9qy@7@10l@1@10@1@11qy@2,21600,0@11xem0@5nfqy@2@6@1@5@3@4@2@5l@2@6em@1@5nfl@1@10em21600@2nfqy@7@1l@0@1em@0@2nfqy@8@3@7@2l@7@1e">
            <v:formulas>
              <v:f eqn="sum width 0 #0"/>
              <v:f eqn="val #0"/>
              <v:f eqn="prod @1 1 2"/>
              <v:f eqn="prod @1 3 4"/>
              <v:f eqn="prod @1 5 4"/>
              <v:f eqn="prod @1 3 2"/>
              <v:f eqn="prod @1 2 1"/>
              <v:f eqn="sum width 0 @2"/>
              <v:f eqn="sum width 0 @3"/>
              <v:f eqn="sum height 0 @5"/>
              <v:f eqn="sum height 0 @1"/>
              <v:f eqn="sum height 0 @2"/>
              <v:f eqn="val width"/>
              <v:f eqn="prod width 1 2"/>
              <v:f eqn="prod height 1 2"/>
            </v:formulas>
            <v:path o:extrusionok="f" limo="10800,10800" o:connecttype="custom" o:connectlocs="@13,@1;0,@14;@13,@10;@12,@14" o:connectangles="270,180,90,0" textboxrect="@1,@1,@7,@10"/>
            <v:handles>
              <v:h position="#0,topLeft" xrange="0,5400"/>
            </v:handles>
            <o:complex v:ext="view"/>
          </v:shapetype>
          <v:shape id="_x0000_s1026" type="#_x0000_t98" style="position:absolute;left:0;text-align:left;margin-left:84.75pt;margin-top:3pt;width:561pt;height:96.75pt;z-index:251658240">
            <v:textbox>
              <w:txbxContent>
                <w:p w:rsidR="008F5B92" w:rsidRPr="008F5B92" w:rsidRDefault="008F5B92" w:rsidP="0030604A">
                  <w:pPr>
                    <w:jc w:val="center"/>
                    <w:rPr>
                      <w:rFonts w:cs="B Titr"/>
                      <w:b/>
                      <w:bCs/>
                      <w:sz w:val="48"/>
                      <w:szCs w:val="48"/>
                      <w:lang w:bidi="fa-IR"/>
                    </w:rPr>
                  </w:pPr>
                  <w:r w:rsidRPr="008F5B92">
                    <w:rPr>
                      <w:rFonts w:cs="B Titr" w:hint="cs"/>
                      <w:b/>
                      <w:bCs/>
                      <w:sz w:val="48"/>
                      <w:szCs w:val="48"/>
                      <w:rtl/>
                      <w:lang w:bidi="fa-IR"/>
                    </w:rPr>
                    <w:t>هفته</w:t>
                  </w:r>
                  <w:r w:rsidR="0030604A">
                    <w:rPr>
                      <w:rFonts w:cs="B Titr" w:hint="cs"/>
                      <w:b/>
                      <w:bCs/>
                      <w:sz w:val="48"/>
                      <w:szCs w:val="48"/>
                      <w:rtl/>
                      <w:lang w:bidi="fa-IR"/>
                    </w:rPr>
                    <w:t xml:space="preserve"> جوان</w:t>
                  </w:r>
                  <w:r w:rsidRPr="008F5B92">
                    <w:rPr>
                      <w:rFonts w:cs="B Titr" w:hint="cs"/>
                      <w:b/>
                      <w:bCs/>
                      <w:sz w:val="48"/>
                      <w:szCs w:val="48"/>
                      <w:rtl/>
                      <w:lang w:bidi="fa-IR"/>
                    </w:rPr>
                    <w:t xml:space="preserve"> </w:t>
                  </w:r>
                  <w:bookmarkStart w:id="0" w:name="_GoBack"/>
                  <w:bookmarkEnd w:id="0"/>
                  <w:r w:rsidRPr="008F5B92">
                    <w:rPr>
                      <w:rFonts w:cs="B Titr" w:hint="cs"/>
                      <w:b/>
                      <w:bCs/>
                      <w:sz w:val="48"/>
                      <w:szCs w:val="48"/>
                      <w:rtl/>
                      <w:lang w:bidi="fa-IR"/>
                    </w:rPr>
                    <w:t>گرامی باد</w:t>
                  </w:r>
                </w:p>
                <w:p w:rsidR="008F5B92" w:rsidRDefault="008F5B92"/>
              </w:txbxContent>
            </v:textbox>
          </v:shape>
        </w:pict>
      </w:r>
    </w:p>
    <w:p w:rsidR="008F5B92" w:rsidRDefault="008F5B92" w:rsidP="00AB5C62">
      <w:pPr>
        <w:jc w:val="right"/>
        <w:rPr>
          <w:rFonts w:cs="2  Nazanin"/>
          <w:sz w:val="36"/>
          <w:szCs w:val="36"/>
          <w:lang w:bidi="fa-IR"/>
        </w:rPr>
      </w:pPr>
    </w:p>
    <w:p w:rsidR="008F5B92" w:rsidRDefault="008F5B92" w:rsidP="008F5B92">
      <w:pPr>
        <w:bidi/>
        <w:jc w:val="center"/>
        <w:rPr>
          <w:rFonts w:cs="2  Nazanin"/>
          <w:b/>
          <w:bCs/>
          <w:sz w:val="44"/>
          <w:szCs w:val="44"/>
          <w:rtl/>
          <w:lang w:bidi="fa-IR"/>
        </w:rPr>
      </w:pPr>
    </w:p>
    <w:p w:rsidR="008F5B92" w:rsidRPr="008F5B92" w:rsidRDefault="008F5B92" w:rsidP="008F5B92">
      <w:pPr>
        <w:bidi/>
        <w:jc w:val="center"/>
        <w:rPr>
          <w:rFonts w:cs="B Titr"/>
          <w:b/>
          <w:bCs/>
          <w:sz w:val="44"/>
          <w:szCs w:val="44"/>
          <w:lang w:bidi="fa-IR"/>
        </w:rPr>
      </w:pPr>
      <w:r w:rsidRPr="008F5B92">
        <w:rPr>
          <w:rFonts w:cs="B Titr" w:hint="cs"/>
          <w:b/>
          <w:bCs/>
          <w:sz w:val="44"/>
          <w:szCs w:val="44"/>
          <w:rtl/>
          <w:lang w:bidi="fa-IR"/>
        </w:rPr>
        <w:t>پویایی، بالندگی و جوانی جمعیت</w:t>
      </w:r>
    </w:p>
    <w:p w:rsidR="008F5B92" w:rsidRDefault="008F5B92" w:rsidP="008F5B92">
      <w:pPr>
        <w:rPr>
          <w:rFonts w:cs="2  Nazanin"/>
          <w:sz w:val="36"/>
          <w:szCs w:val="36"/>
          <w:rtl/>
          <w:lang w:bidi="fa-IR"/>
        </w:rPr>
      </w:pPr>
    </w:p>
    <w:p w:rsidR="008F5B92" w:rsidRDefault="0097028B" w:rsidP="008F5B92">
      <w:pPr>
        <w:jc w:val="right"/>
        <w:rPr>
          <w:rFonts w:cs="2  Nazanin"/>
          <w:b/>
          <w:bCs/>
          <w:sz w:val="36"/>
          <w:szCs w:val="36"/>
          <w:lang w:bidi="fa-IR"/>
        </w:rPr>
      </w:pPr>
      <w:r>
        <w:rPr>
          <w:rFonts w:cs="2  Nazanin" w:hint="cs"/>
          <w:b/>
          <w:bCs/>
          <w:sz w:val="36"/>
          <w:szCs w:val="36"/>
          <w:rtl/>
          <w:lang w:bidi="fa-IR"/>
        </w:rPr>
        <w:t xml:space="preserve">     </w:t>
      </w:r>
      <w:r w:rsidR="00AB5C62" w:rsidRPr="008F5B92">
        <w:rPr>
          <w:rFonts w:cs="2  Nazanin" w:hint="cs"/>
          <w:b/>
          <w:bCs/>
          <w:sz w:val="36"/>
          <w:szCs w:val="36"/>
          <w:rtl/>
          <w:lang w:bidi="fa-IR"/>
        </w:rPr>
        <w:t xml:space="preserve">*اغلب والدینی که به خاطر تک فرزند بودن احساس گناه می کنند، این نارضایتی را به بچه ی خود نیز منتقل می </w:t>
      </w:r>
      <w:r>
        <w:rPr>
          <w:rFonts w:cs="2  Nazanin" w:hint="cs"/>
          <w:b/>
          <w:bCs/>
          <w:sz w:val="36"/>
          <w:szCs w:val="36"/>
          <w:rtl/>
          <w:lang w:bidi="fa-IR"/>
        </w:rPr>
        <w:t xml:space="preserve">      </w:t>
      </w:r>
      <w:r w:rsidR="00AB5C62" w:rsidRPr="008F5B92">
        <w:rPr>
          <w:rFonts w:cs="2  Nazanin" w:hint="cs"/>
          <w:b/>
          <w:bCs/>
          <w:sz w:val="36"/>
          <w:szCs w:val="36"/>
          <w:rtl/>
          <w:lang w:bidi="fa-IR"/>
        </w:rPr>
        <w:t>کنند. این نارضایتی به ویژه در مادران شاغل بیش تر است.</w:t>
      </w:r>
    </w:p>
    <w:p w:rsidR="00AB5C62" w:rsidRPr="00AB5C62" w:rsidRDefault="0085173B" w:rsidP="00AB5C62">
      <w:pPr>
        <w:jc w:val="right"/>
        <w:rPr>
          <w:rFonts w:cs="2  Nazanin"/>
          <w:b/>
          <w:bCs/>
          <w:sz w:val="48"/>
          <w:szCs w:val="48"/>
          <w:rtl/>
          <w:lang w:bidi="fa-IR"/>
        </w:rPr>
      </w:pPr>
      <w:r>
        <w:rPr>
          <w:rFonts w:cs="2  Nazanin" w:hint="cs"/>
          <w:b/>
          <w:bCs/>
          <w:noProof/>
          <w:sz w:val="36"/>
          <w:szCs w:val="36"/>
          <w:rtl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-228600</wp:posOffset>
            </wp:positionH>
            <wp:positionV relativeFrom="paragraph">
              <wp:posOffset>488950</wp:posOffset>
            </wp:positionV>
            <wp:extent cx="3143250" cy="1752600"/>
            <wp:effectExtent l="171450" t="133350" r="361950" b="304800"/>
            <wp:wrapNone/>
            <wp:docPr id="1" name="Picture 1" descr="C:\Users\m.kavand2\Desktop\images.jpg1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m.kavand2\Desktop\images.jpg11.jp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lum bright="20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43250" cy="1752600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292100" dist="139700" dir="2700000" algn="tl" rotWithShape="0">
                        <a:srgbClr val="333333">
                          <a:alpha val="65000"/>
                        </a:srgbClr>
                      </a:outerShdw>
                    </a:effectLst>
                  </pic:spPr>
                </pic:pic>
              </a:graphicData>
            </a:graphic>
          </wp:anchor>
        </w:drawing>
      </w:r>
      <w:r w:rsidR="0097028B">
        <w:rPr>
          <w:rFonts w:cs="2  Nazanin" w:hint="cs"/>
          <w:b/>
          <w:bCs/>
          <w:sz w:val="36"/>
          <w:szCs w:val="36"/>
          <w:rtl/>
          <w:lang w:bidi="fa-IR"/>
        </w:rPr>
        <w:t xml:space="preserve">     </w:t>
      </w:r>
      <w:r w:rsidR="00AB5C62" w:rsidRPr="008F5B92">
        <w:rPr>
          <w:rFonts w:cs="2  Nazanin" w:hint="cs"/>
          <w:b/>
          <w:bCs/>
          <w:sz w:val="36"/>
          <w:szCs w:val="36"/>
          <w:rtl/>
          <w:lang w:bidi="fa-IR"/>
        </w:rPr>
        <w:t xml:space="preserve">*در خانوارهایی که بیش تر از یک بچه دارند، بچه ها خیلی در حرکات و سلوک والدین خود درگیر نیستند، اما در </w:t>
      </w:r>
      <w:r w:rsidR="0097028B">
        <w:rPr>
          <w:rFonts w:cs="2  Nazanin" w:hint="cs"/>
          <w:b/>
          <w:bCs/>
          <w:sz w:val="36"/>
          <w:szCs w:val="36"/>
          <w:rtl/>
          <w:lang w:bidi="fa-IR"/>
        </w:rPr>
        <w:t xml:space="preserve">     </w:t>
      </w:r>
      <w:r w:rsidR="00AB5C62" w:rsidRPr="008F5B92">
        <w:rPr>
          <w:rFonts w:cs="2  Nazanin" w:hint="cs"/>
          <w:b/>
          <w:bCs/>
          <w:sz w:val="36"/>
          <w:szCs w:val="36"/>
          <w:rtl/>
          <w:lang w:bidi="fa-IR"/>
        </w:rPr>
        <w:t>خانه های تک فرزند، هیچ چیزی نشنیده یا ندیده باقی نمی ماند.</w:t>
      </w:r>
      <w:r w:rsidR="0097028B">
        <w:rPr>
          <w:rFonts w:cs="2  Nazanin" w:hint="cs"/>
          <w:b/>
          <w:bCs/>
          <w:sz w:val="36"/>
          <w:szCs w:val="36"/>
          <w:rtl/>
          <w:lang w:bidi="fa-IR"/>
        </w:rPr>
        <w:t xml:space="preserve">             </w:t>
      </w:r>
    </w:p>
    <w:p w:rsidR="00F8491B" w:rsidRDefault="00F8491B"/>
    <w:sectPr w:rsidR="00F8491B" w:rsidSect="00AB5C62">
      <w:pgSz w:w="16838" w:h="11906" w:orient="landscape"/>
      <w:pgMar w:top="1440" w:right="1440" w:bottom="1440" w:left="1440" w:header="720" w:footer="720" w:gutter="0"/>
      <w:pgBorders w:offsetFrom="page">
        <w:top w:val="doubleD" w:sz="16" w:space="24" w:color="auto"/>
        <w:left w:val="doubleD" w:sz="16" w:space="24" w:color="auto"/>
        <w:bottom w:val="doubleD" w:sz="16" w:space="24" w:color="auto"/>
        <w:right w:val="doubleD" w:sz="16" w:space="24" w:color="auto"/>
      </w:pgBorders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2  Nazanin">
    <w:altName w:val="Courier New"/>
    <w:charset w:val="B2"/>
    <w:family w:val="auto"/>
    <w:pitch w:val="variable"/>
    <w:sig w:usb0="00002000" w:usb1="80000000" w:usb2="00000008" w:usb3="00000000" w:csb0="00000040" w:csb1="00000000"/>
  </w:font>
  <w:font w:name="B Titr">
    <w:panose1 w:val="00000700000000000000"/>
    <w:charset w:val="B2"/>
    <w:family w:val="auto"/>
    <w:pitch w:val="variable"/>
    <w:sig w:usb0="00002001" w:usb1="80000000" w:usb2="00000008" w:usb3="00000000" w:csb0="0000004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seFELayout/>
    <w:compatSetting w:name="compatibilityMode" w:uri="http://schemas.microsoft.com/office/word" w:val="12"/>
  </w:compat>
  <w:rsids>
    <w:rsidRoot w:val="00AB5C62"/>
    <w:rsid w:val="002B162F"/>
    <w:rsid w:val="002B20A1"/>
    <w:rsid w:val="0030604A"/>
    <w:rsid w:val="004E093A"/>
    <w:rsid w:val="0085173B"/>
    <w:rsid w:val="008F5B92"/>
    <w:rsid w:val="0097028B"/>
    <w:rsid w:val="00AB5C62"/>
    <w:rsid w:val="00B84122"/>
    <w:rsid w:val="00EB2B98"/>
    <w:rsid w:val="00F328AF"/>
    <w:rsid w:val="00F849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/>
    <o:shapelayout v:ext="edit">
      <o:idmap v:ext="edit" data="1"/>
    </o:shapelayout>
  </w:shapeDefaults>
  <w:decimalSymbol w:val="."/>
  <w:listSeparator w:val=","/>
  <w14:docId w14:val="64564F16"/>
  <w15:docId w15:val="{1B4CE84B-DF7A-4DE8-9C19-431CD90234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B2B9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85173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5173B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CBC535F-C7FC-4203-AC76-D5A357584A7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57</Words>
  <Characters>330</Characters>
  <Application>Microsoft Office Word</Application>
  <DocSecurity>0</DocSecurity>
  <Lines>2</Lines>
  <Paragraphs>1</Paragraphs>
  <ScaleCrop>false</ScaleCrop>
  <Company/>
  <LinksUpToDate>false</LinksUpToDate>
  <CharactersWithSpaces>386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m.kavand2</dc:creator>
  <cp:keywords/>
  <dc:description/>
  <cp:lastModifiedBy>Kavand</cp:lastModifiedBy>
  <cp:revision>7</cp:revision>
  <dcterms:created xsi:type="dcterms:W3CDTF">2021-05-15T04:26:00Z</dcterms:created>
  <dcterms:modified xsi:type="dcterms:W3CDTF">2025-02-09T08:24:00Z</dcterms:modified>
</cp:coreProperties>
</file>